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AD4DF" w14:textId="77777777" w:rsidR="00DA0C11" w:rsidRDefault="00DA0C11" w:rsidP="00DA0C11">
      <w:pPr>
        <w:pStyle w:val="Bezproreda"/>
        <w:rPr>
          <w:rFonts w:ascii="Times New Roman" w:hAnsi="Times New Roman" w:cs="Times New Roman"/>
          <w:sz w:val="24"/>
          <w:szCs w:val="24"/>
          <w:lang w:val="de-DE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1266"/>
        <w:gridCol w:w="4966"/>
        <w:gridCol w:w="2840"/>
      </w:tblGrid>
      <w:tr w:rsidR="00DA0C11" w14:paraId="2623AF0F" w14:textId="77777777" w:rsidTr="00762A7D">
        <w:tc>
          <w:tcPr>
            <w:tcW w:w="1258" w:type="dxa"/>
            <w:hideMark/>
          </w:tcPr>
          <w:p w14:paraId="0C35561E" w14:textId="77777777" w:rsidR="00DA0C11" w:rsidRDefault="00DA0C11" w:rsidP="00762A7D">
            <w:pPr>
              <w:pStyle w:val="Bezprored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hr-HR" w:eastAsia="hr-HR"/>
              </w:rPr>
              <w:drawing>
                <wp:inline distT="0" distB="0" distL="0" distR="0" wp14:anchorId="305ADF47" wp14:editId="711146F7">
                  <wp:extent cx="657225" cy="70485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hideMark/>
          </w:tcPr>
          <w:p w14:paraId="75357C5C" w14:textId="77777777" w:rsidR="00DA0C11" w:rsidRDefault="00DA0C11" w:rsidP="00762A7D">
            <w:pPr>
              <w:pStyle w:val="Bezprored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Bosna i Hercegovina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FF0CFDB" w14:textId="77777777" w:rsidR="00DA0C11" w:rsidRDefault="00DA0C11" w:rsidP="00762A7D">
            <w:pPr>
              <w:pStyle w:val="Bezproreda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Federacija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Bosne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Hercegovine</w:t>
            </w:r>
            <w:proofErr w:type="spellEnd"/>
          </w:p>
          <w:p w14:paraId="7462D6E7" w14:textId="77777777" w:rsidR="00DA0C11" w:rsidRDefault="00DA0C11" w:rsidP="00762A7D">
            <w:pPr>
              <w:pStyle w:val="Bezprored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ŽUPANIJA ZAPADNOHERCEGOVAČKA</w:t>
            </w:r>
          </w:p>
          <w:p w14:paraId="0EDB4DAA" w14:textId="77777777" w:rsidR="00DA0C11" w:rsidRDefault="00DA0C11" w:rsidP="00762A7D">
            <w:pPr>
              <w:pStyle w:val="Bezprored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GLAZBENA ŠKOLA GRUDE</w:t>
            </w:r>
          </w:p>
        </w:tc>
        <w:tc>
          <w:tcPr>
            <w:tcW w:w="2984" w:type="dxa"/>
          </w:tcPr>
          <w:p w14:paraId="0E3F1C0C" w14:textId="77777777" w:rsidR="00DA0C11" w:rsidRDefault="00DA0C11" w:rsidP="00762A7D">
            <w:pPr>
              <w:pStyle w:val="Bezprored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14:paraId="41FF9CDA" w14:textId="5934FB58" w:rsidR="00DA0C11" w:rsidRDefault="00DA0C11" w:rsidP="00DA0C11">
      <w:r>
        <w:t>Broj:9</w:t>
      </w:r>
      <w:r w:rsidR="00992839">
        <w:t>9</w:t>
      </w:r>
      <w:r>
        <w:t xml:space="preserve"> /26</w:t>
      </w:r>
    </w:p>
    <w:p w14:paraId="06313F33" w14:textId="68CD19B2" w:rsidR="00DA0C11" w:rsidRPr="00917969" w:rsidRDefault="00DA0C11" w:rsidP="00DA0C11">
      <w:r>
        <w:t>Grude, 27</w:t>
      </w:r>
      <w:r w:rsidRPr="00917969">
        <w:t>.</w:t>
      </w:r>
      <w:r>
        <w:t>05</w:t>
      </w:r>
      <w:r w:rsidRPr="00917969">
        <w:t>.202</w:t>
      </w:r>
      <w:r>
        <w:t>6</w:t>
      </w:r>
      <w:r w:rsidRPr="00917969">
        <w:t>. godine</w:t>
      </w:r>
    </w:p>
    <w:p w14:paraId="2A523F80" w14:textId="77777777" w:rsidR="00DA0C11" w:rsidRDefault="00DA0C11" w:rsidP="00DA0C11"/>
    <w:p w14:paraId="34D73344" w14:textId="77777777" w:rsidR="00DA0C11" w:rsidRDefault="00DA0C11" w:rsidP="00DA0C11"/>
    <w:p w14:paraId="0DA8A14F" w14:textId="0CE16613" w:rsidR="00333003" w:rsidRDefault="00DA0C11">
      <w:r>
        <w:t>Na temelju članka 8. stavak (1) Pravilnika o izboru učenika generacije osnovn</w:t>
      </w:r>
      <w:r w:rsidR="009F49F3">
        <w:t>e</w:t>
      </w:r>
      <w:r>
        <w:t xml:space="preserve"> i srednje škole u Glazbenoj školi Grude</w:t>
      </w:r>
      <w:r w:rsidR="009F49F3">
        <w:t xml:space="preserve"> broj 84/26 od 14. svibnja 2026.godine, nastavničko vijeće donosi:</w:t>
      </w:r>
    </w:p>
    <w:p w14:paraId="5D7730EB" w14:textId="77777777" w:rsidR="009F49F3" w:rsidRDefault="009F49F3"/>
    <w:p w14:paraId="50EA5135" w14:textId="77777777" w:rsidR="009F49F3" w:rsidRDefault="009F49F3"/>
    <w:p w14:paraId="7F4702B4" w14:textId="31D9945B" w:rsidR="009F49F3" w:rsidRPr="009F49F3" w:rsidRDefault="009F49F3">
      <w:pPr>
        <w:rPr>
          <w:b/>
          <w:bCs/>
        </w:rPr>
      </w:pPr>
      <w:r>
        <w:t xml:space="preserve">                                     </w:t>
      </w:r>
    </w:p>
    <w:p w14:paraId="11C30696" w14:textId="5546C911" w:rsidR="009F49F3" w:rsidRPr="009F49F3" w:rsidRDefault="009F49F3">
      <w:pPr>
        <w:rPr>
          <w:b/>
          <w:bCs/>
        </w:rPr>
      </w:pPr>
      <w:r w:rsidRPr="009F49F3">
        <w:rPr>
          <w:b/>
          <w:bCs/>
        </w:rPr>
        <w:t xml:space="preserve">                                                         O D L U K U </w:t>
      </w:r>
    </w:p>
    <w:p w14:paraId="06187C2D" w14:textId="44451CE8" w:rsidR="009F49F3" w:rsidRPr="009F49F3" w:rsidRDefault="009F49F3">
      <w:pPr>
        <w:rPr>
          <w:b/>
          <w:bCs/>
        </w:rPr>
      </w:pPr>
      <w:r w:rsidRPr="009F49F3">
        <w:rPr>
          <w:b/>
          <w:bCs/>
        </w:rPr>
        <w:t xml:space="preserve">                          o izboru učenika generacije za </w:t>
      </w:r>
      <w:r w:rsidR="00992839">
        <w:rPr>
          <w:b/>
          <w:bCs/>
        </w:rPr>
        <w:t>Srednju</w:t>
      </w:r>
      <w:r w:rsidRPr="009F49F3">
        <w:rPr>
          <w:b/>
          <w:bCs/>
        </w:rPr>
        <w:t xml:space="preserve"> Glazbenu školu </w:t>
      </w:r>
    </w:p>
    <w:p w14:paraId="660D3245" w14:textId="271C34EC" w:rsidR="009F49F3" w:rsidRDefault="009F49F3">
      <w:pPr>
        <w:rPr>
          <w:b/>
          <w:bCs/>
        </w:rPr>
      </w:pPr>
      <w:r w:rsidRPr="009F49F3">
        <w:rPr>
          <w:b/>
          <w:bCs/>
        </w:rPr>
        <w:t xml:space="preserve">                                              za školsku 2025./2026. godinu</w:t>
      </w:r>
    </w:p>
    <w:p w14:paraId="754E7F9C" w14:textId="77777777" w:rsidR="009F49F3" w:rsidRDefault="009F49F3">
      <w:pPr>
        <w:rPr>
          <w:b/>
          <w:bCs/>
        </w:rPr>
      </w:pPr>
    </w:p>
    <w:p w14:paraId="2A63A708" w14:textId="206A96C8" w:rsidR="009F49F3" w:rsidRDefault="00400494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I.</w:t>
      </w:r>
    </w:p>
    <w:p w14:paraId="5F0F1A6F" w14:textId="77777777" w:rsidR="00400494" w:rsidRDefault="00400494">
      <w:pPr>
        <w:rPr>
          <w:b/>
          <w:bCs/>
        </w:rPr>
      </w:pPr>
    </w:p>
    <w:p w14:paraId="751CB404" w14:textId="3CCB5030" w:rsidR="009F49F3" w:rsidRPr="009F49F3" w:rsidRDefault="009F49F3">
      <w:r>
        <w:rPr>
          <w:b/>
          <w:bCs/>
        </w:rPr>
        <w:t xml:space="preserve">          </w:t>
      </w:r>
      <w:r w:rsidRPr="009F49F3">
        <w:t>Jednoglasnom</w:t>
      </w:r>
      <w:r>
        <w:t xml:space="preserve"> odlukom članova nastavničkog vijeća za učenika generacije </w:t>
      </w:r>
      <w:r w:rsidR="00992839">
        <w:t>Srednje</w:t>
      </w:r>
      <w:r>
        <w:t xml:space="preserve"> Glazbene škole Grude za školsku 2025./2026. godinu izabran je učeni</w:t>
      </w:r>
      <w:r w:rsidR="00992839">
        <w:t>k</w:t>
      </w:r>
      <w:r>
        <w:t xml:space="preserve"> </w:t>
      </w:r>
      <w:r w:rsidR="00992839">
        <w:t>IV.</w:t>
      </w:r>
      <w:r>
        <w:t xml:space="preserve"> razreda </w:t>
      </w:r>
      <w:r w:rsidR="00992839">
        <w:t>Stipe Prlić</w:t>
      </w:r>
      <w:r>
        <w:t xml:space="preserve"> sa osvojenih</w:t>
      </w:r>
      <w:r w:rsidR="00400494">
        <w:t xml:space="preserve"> </w:t>
      </w:r>
      <w:r w:rsidR="00992839">
        <w:t>53</w:t>
      </w:r>
      <w:r w:rsidR="00400494">
        <w:t xml:space="preserve"> bod</w:t>
      </w:r>
      <w:r w:rsidR="00992839">
        <w:t>a</w:t>
      </w:r>
      <w:r w:rsidR="00400494">
        <w:t>.</w:t>
      </w:r>
    </w:p>
    <w:p w14:paraId="4C96D949" w14:textId="77777777" w:rsidR="00C063BE" w:rsidRDefault="00C063BE">
      <w:pPr>
        <w:rPr>
          <w:b/>
          <w:bCs/>
        </w:rPr>
      </w:pPr>
    </w:p>
    <w:p w14:paraId="26C4DB3E" w14:textId="12AD3716" w:rsidR="00400494" w:rsidRDefault="00C063BE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</w:t>
      </w:r>
      <w:r w:rsidR="00400494">
        <w:rPr>
          <w:b/>
          <w:bCs/>
        </w:rPr>
        <w:t xml:space="preserve"> II.</w:t>
      </w:r>
    </w:p>
    <w:p w14:paraId="4EB4EE1D" w14:textId="77777777" w:rsidR="00400494" w:rsidRDefault="00400494">
      <w:pPr>
        <w:rPr>
          <w:b/>
          <w:bCs/>
        </w:rPr>
      </w:pPr>
    </w:p>
    <w:p w14:paraId="2ED1CECD" w14:textId="77777777" w:rsidR="00400494" w:rsidRDefault="00400494">
      <w:r w:rsidRPr="00400494">
        <w:t>O</w:t>
      </w:r>
      <w:r>
        <w:t>dluka stupa na snagu danom donošenja, a objavljuje se na oglasnoj ploči Glazbene škole Grude, a po isteku roka za žalbu i na web stranici škole.</w:t>
      </w:r>
    </w:p>
    <w:p w14:paraId="0A61CAD6" w14:textId="77777777" w:rsidR="00400494" w:rsidRDefault="00400494"/>
    <w:p w14:paraId="1B9393BC" w14:textId="5B03EF1B" w:rsidR="00400494" w:rsidRDefault="00400494">
      <w:pPr>
        <w:rPr>
          <w:i/>
          <w:iCs/>
        </w:rPr>
      </w:pPr>
      <w:r>
        <w:t xml:space="preserve">                                              </w:t>
      </w:r>
      <w:r w:rsidR="00C063BE">
        <w:t xml:space="preserve">       </w:t>
      </w:r>
      <w:r>
        <w:t xml:space="preserve">   </w:t>
      </w:r>
      <w:r w:rsidRPr="00400494">
        <w:rPr>
          <w:i/>
          <w:iCs/>
        </w:rPr>
        <w:t xml:space="preserve">O </w:t>
      </w:r>
      <w:r>
        <w:rPr>
          <w:i/>
          <w:iCs/>
        </w:rPr>
        <w:t>b r a z l o ž e nj e</w:t>
      </w:r>
    </w:p>
    <w:p w14:paraId="552641B3" w14:textId="77777777" w:rsidR="00400494" w:rsidRDefault="00400494">
      <w:pPr>
        <w:rPr>
          <w:i/>
          <w:iCs/>
        </w:rPr>
      </w:pPr>
    </w:p>
    <w:p w14:paraId="2C0FDFB8" w14:textId="01BDF4DB" w:rsidR="00400494" w:rsidRDefault="00992839">
      <w:r>
        <w:t>Samo jedan učenik</w:t>
      </w:r>
      <w:r w:rsidR="00400494">
        <w:t xml:space="preserve"> završnog razreda </w:t>
      </w:r>
      <w:r>
        <w:t>Srednje</w:t>
      </w:r>
      <w:r w:rsidR="00400494">
        <w:t xml:space="preserve"> Glazbene škole Grude ispunilo je uvjet i uš</w:t>
      </w:r>
      <w:r>
        <w:t>ao</w:t>
      </w:r>
      <w:r w:rsidR="00400494">
        <w:t xml:space="preserve"> u izbor kandidata za izbor učenika generacije </w:t>
      </w:r>
      <w:r>
        <w:t>Srednje</w:t>
      </w:r>
      <w:r w:rsidR="00400494">
        <w:t xml:space="preserve"> Glazbene škole Grude u Županiji Zapadnohercegovačkoj.</w:t>
      </w:r>
    </w:p>
    <w:p w14:paraId="2FEE1E38" w14:textId="18CA37A8" w:rsidR="00400494" w:rsidRDefault="00400494">
      <w:r>
        <w:t xml:space="preserve">Ukupan zbroj bodova kandidata koji </w:t>
      </w:r>
      <w:r w:rsidR="00992839">
        <w:t>je</w:t>
      </w:r>
      <w:r>
        <w:t xml:space="preserve"> uš</w:t>
      </w:r>
      <w:r w:rsidR="00992839">
        <w:t>ao</w:t>
      </w:r>
      <w:r>
        <w:t xml:space="preserve"> u izbor Učenika generacije iznosi:</w:t>
      </w:r>
    </w:p>
    <w:p w14:paraId="695FEDA4" w14:textId="77777777" w:rsidR="00400494" w:rsidRDefault="00400494"/>
    <w:p w14:paraId="27461F41" w14:textId="0ADA3AE0" w:rsidR="00400494" w:rsidRDefault="00400494">
      <w:r>
        <w:t xml:space="preserve">1. </w:t>
      </w:r>
      <w:r w:rsidR="00992839">
        <w:t>Stipe Prlić</w:t>
      </w:r>
      <w:r>
        <w:t xml:space="preserve"> – </w:t>
      </w:r>
      <w:r w:rsidR="00992839">
        <w:t>53</w:t>
      </w:r>
      <w:r>
        <w:t xml:space="preserve"> bod</w:t>
      </w:r>
      <w:r w:rsidR="00992839">
        <w:t>a</w:t>
      </w:r>
    </w:p>
    <w:p w14:paraId="06CE5B6A" w14:textId="77777777" w:rsidR="00400494" w:rsidRDefault="00400494"/>
    <w:p w14:paraId="1CF2FFFC" w14:textId="30E64FC9" w:rsidR="00C063BE" w:rsidRDefault="00C063BE">
      <w:r>
        <w:t xml:space="preserve">         </w:t>
      </w:r>
      <w:r w:rsidR="00400494">
        <w:t xml:space="preserve">Nastavničko vijeće je na svojoj sjednici razmotrilo prijedlog Povjerenstva za izbor učenika generacije </w:t>
      </w:r>
      <w:r>
        <w:t xml:space="preserve"> i odlučilo kao u točki 1. ove Odluke.</w:t>
      </w:r>
    </w:p>
    <w:p w14:paraId="604779BE" w14:textId="0E8FA99D" w:rsidR="00C063BE" w:rsidRDefault="00C063BE">
      <w:r>
        <w:t xml:space="preserve"> </w:t>
      </w:r>
    </w:p>
    <w:p w14:paraId="6F677FE3" w14:textId="77777777" w:rsidR="00C063BE" w:rsidRDefault="00C063BE"/>
    <w:p w14:paraId="146BE464" w14:textId="4DD80DD4" w:rsidR="00C063BE" w:rsidRPr="00C063BE" w:rsidRDefault="00C063BE">
      <w:pPr>
        <w:rPr>
          <w:i/>
          <w:iCs/>
        </w:rPr>
      </w:pPr>
      <w:r>
        <w:t xml:space="preserve">         </w:t>
      </w:r>
      <w:r w:rsidRPr="00C063BE">
        <w:rPr>
          <w:b/>
          <w:bCs/>
          <w:i/>
          <w:iCs/>
        </w:rPr>
        <w:t>Pouka o pravnom lijeku:</w:t>
      </w:r>
      <w:r>
        <w:rPr>
          <w:b/>
          <w:bCs/>
          <w:i/>
          <w:iCs/>
        </w:rPr>
        <w:t xml:space="preserve"> </w:t>
      </w:r>
      <w:r w:rsidRPr="00C063BE">
        <w:rPr>
          <w:i/>
          <w:iCs/>
        </w:rPr>
        <w:t>Protiv ove Odluke može se uložiti žalba Školskom odboru u roku od 3 (tri) dana nakon proglašenja učenika generacije.</w:t>
      </w:r>
    </w:p>
    <w:p w14:paraId="0DD60C09" w14:textId="315335E6" w:rsidR="009F49F3" w:rsidRDefault="00400494">
      <w:pPr>
        <w:rPr>
          <w:i/>
          <w:iCs/>
        </w:rPr>
      </w:pPr>
      <w:r>
        <w:t xml:space="preserve"> </w:t>
      </w:r>
      <w:r w:rsidR="009F49F3" w:rsidRPr="00400494">
        <w:rPr>
          <w:i/>
          <w:iCs/>
        </w:rPr>
        <w:t xml:space="preserve">            </w:t>
      </w:r>
    </w:p>
    <w:p w14:paraId="63F14E2D" w14:textId="736A3EB0" w:rsidR="00C063BE" w:rsidRDefault="00C063BE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Ravnateljica</w:t>
      </w:r>
    </w:p>
    <w:p w14:paraId="3F75B6E3" w14:textId="07D4ABC4" w:rsidR="00C063BE" w:rsidRDefault="00C063BE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_____________________</w:t>
      </w:r>
    </w:p>
    <w:p w14:paraId="72E4EDF2" w14:textId="59D3351F" w:rsidR="00C063BE" w:rsidRPr="00400494" w:rsidRDefault="00C063BE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Katarina </w:t>
      </w:r>
      <w:proofErr w:type="spellStart"/>
      <w:r>
        <w:rPr>
          <w:i/>
          <w:iCs/>
        </w:rPr>
        <w:t>Katura</w:t>
      </w:r>
      <w:proofErr w:type="spellEnd"/>
    </w:p>
    <w:sectPr w:rsidR="00C063BE" w:rsidRPr="004004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C11"/>
    <w:rsid w:val="00333003"/>
    <w:rsid w:val="00400494"/>
    <w:rsid w:val="005258B6"/>
    <w:rsid w:val="005C4EC8"/>
    <w:rsid w:val="009055E8"/>
    <w:rsid w:val="00992839"/>
    <w:rsid w:val="009F49F3"/>
    <w:rsid w:val="00C063BE"/>
    <w:rsid w:val="00DA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EEF39"/>
  <w15:chartTrackingRefBased/>
  <w15:docId w15:val="{28F8B990-BBC2-44E4-9154-B6DEE6BC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C11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A0C1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A0C1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A0C1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A0C1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A0C1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A0C1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A0C1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A0C1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A0C1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A0C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A0C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A0C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A0C1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A0C1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A0C1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A0C1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A0C1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A0C1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A0C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A0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A0C1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A0C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A0C1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A0C1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A0C1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A0C1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A0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A0C1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A0C11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DA0C11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upload.wikimedia.org/wikipedia/commons/thumb/9/97/Coat_of_Arms_of_the_Croatian_Republic_of_Herzeg-Bosnia.svg/226px-Coat_of_Arms_of_the_Croatian_Republic_of_Herzeg-Bosnia.svg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2026-06-02T09:43:00Z</dcterms:created>
  <dcterms:modified xsi:type="dcterms:W3CDTF">2026-06-02T09:43:00Z</dcterms:modified>
</cp:coreProperties>
</file>